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E9B9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REPUBLIKA HRVATSKA</w:t>
      </w:r>
    </w:p>
    <w:p w14:paraId="6BA11C05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ZAGREBAČKA ŽUPANIJA</w:t>
      </w:r>
    </w:p>
    <w:p w14:paraId="1EBCE667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OSNOVNA ŠKOLA IVANA PERKOVCA</w:t>
      </w:r>
    </w:p>
    <w:p w14:paraId="4FDFB730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Zagrebačka 30, 10292 Šenkovec</w:t>
      </w:r>
    </w:p>
    <w:p w14:paraId="54838800" w14:textId="74F560A5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 xml:space="preserve">KLASA: </w:t>
      </w:r>
      <w:r w:rsidR="000E6034" w:rsidRPr="000E6034">
        <w:rPr>
          <w:rFonts w:cstheme="minorHAnsi"/>
        </w:rPr>
        <w:t>112-02/24-01/1</w:t>
      </w:r>
    </w:p>
    <w:p w14:paraId="5505407D" w14:textId="3F61C97B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URBROJ: 238-3-33-01-</w:t>
      </w:r>
      <w:r w:rsidR="000E6034">
        <w:rPr>
          <w:rFonts w:cstheme="minorHAnsi"/>
        </w:rPr>
        <w:t>24</w:t>
      </w:r>
      <w:r w:rsidRPr="00AA7E6D">
        <w:rPr>
          <w:rFonts w:cstheme="minorHAnsi"/>
        </w:rPr>
        <w:t>-1</w:t>
      </w:r>
    </w:p>
    <w:p w14:paraId="5F91761B" w14:textId="4F8FBA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 xml:space="preserve">Šenkovec, </w:t>
      </w:r>
      <w:r w:rsidR="000E6034">
        <w:rPr>
          <w:rFonts w:cstheme="minorHAnsi"/>
        </w:rPr>
        <w:t>16.01.2024.</w:t>
      </w:r>
    </w:p>
    <w:p w14:paraId="0EDA1AA8" w14:textId="0047AEBD" w:rsidR="00215D80" w:rsidRDefault="00215D80" w:rsidP="003E29E5">
      <w:pPr>
        <w:spacing w:after="0"/>
        <w:jc w:val="both"/>
        <w:rPr>
          <w:rFonts w:cstheme="minorHAnsi"/>
        </w:rPr>
      </w:pPr>
    </w:p>
    <w:p w14:paraId="69AA9F97" w14:textId="77777777" w:rsidR="009644B7" w:rsidRDefault="009644B7" w:rsidP="003E29E5">
      <w:pPr>
        <w:jc w:val="both"/>
        <w:rPr>
          <w:rFonts w:cstheme="minorHAnsi"/>
        </w:rPr>
      </w:pPr>
    </w:p>
    <w:p w14:paraId="0DFAC21D" w14:textId="4D8CC25F" w:rsidR="001E5BB3" w:rsidRPr="00AA7E6D" w:rsidRDefault="001E5BB3" w:rsidP="003E29E5">
      <w:pPr>
        <w:jc w:val="both"/>
        <w:rPr>
          <w:rFonts w:cstheme="minorHAnsi"/>
        </w:rPr>
      </w:pPr>
      <w:r w:rsidRPr="00AA7E6D">
        <w:rPr>
          <w:rFonts w:cstheme="minorHAnsi"/>
        </w:rPr>
        <w:t xml:space="preserve">Na temelju članka 107. Zakona o odgoju i obrazovanju u osnovnoj i srednjoj školi („Narodne novine“ broj </w:t>
      </w:r>
      <w:r w:rsidRPr="00AA7E6D">
        <w:rPr>
          <w:rFonts w:cstheme="minorHAnsi"/>
          <w:color w:val="000000"/>
        </w:rPr>
        <w:t>87/08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86/09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92/10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105/10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  <w:lang w:eastAsia="hr-HR"/>
        </w:rPr>
        <w:t>-</w:t>
      </w:r>
      <w:r w:rsidRPr="00AA7E6D">
        <w:rPr>
          <w:rFonts w:cstheme="minorHAnsi"/>
          <w:color w:val="000000"/>
        </w:rPr>
        <w:t>ispr, 90/11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</w:t>
      </w:r>
      <w:r w:rsidR="00811372">
        <w:rPr>
          <w:rFonts w:cstheme="minorHAnsi"/>
          <w:color w:val="000000"/>
        </w:rPr>
        <w:t xml:space="preserve"> </w:t>
      </w:r>
      <w:r w:rsidR="008A624B" w:rsidRPr="00AA7E6D">
        <w:rPr>
          <w:rFonts w:cstheme="minorHAnsi"/>
          <w:color w:val="000000"/>
        </w:rPr>
        <w:t>5/12.,</w:t>
      </w:r>
      <w:r w:rsidRPr="00AA7E6D">
        <w:rPr>
          <w:rFonts w:cstheme="minorHAnsi"/>
          <w:color w:val="000000"/>
        </w:rPr>
        <w:t xml:space="preserve"> 16/12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86/12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94/13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136/14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 xml:space="preserve">-RUSRH, </w:t>
      </w:r>
      <w:r w:rsidRPr="00AA7E6D">
        <w:rPr>
          <w:rStyle w:val="Naglaeno"/>
          <w:rFonts w:cstheme="minorHAnsi"/>
          <w:b w:val="0"/>
          <w:color w:val="000000"/>
        </w:rPr>
        <w:t>152/14</w:t>
      </w:r>
      <w:r w:rsidR="008A624B" w:rsidRPr="00AA7E6D">
        <w:rPr>
          <w:rStyle w:val="Naglaeno"/>
          <w:rFonts w:cstheme="minorHAnsi"/>
          <w:b w:val="0"/>
          <w:color w:val="000000"/>
        </w:rPr>
        <w:t>.</w:t>
      </w:r>
      <w:r w:rsidRPr="00AA7E6D">
        <w:rPr>
          <w:rStyle w:val="Naglaeno"/>
          <w:rFonts w:cstheme="minorHAnsi"/>
          <w:b w:val="0"/>
          <w:color w:val="000000"/>
        </w:rPr>
        <w:t>,</w:t>
      </w:r>
      <w:r w:rsidRPr="00AA7E6D">
        <w:rPr>
          <w:rStyle w:val="Naglaeno"/>
          <w:rFonts w:cstheme="minorHAnsi"/>
          <w:color w:val="000000"/>
        </w:rPr>
        <w:t xml:space="preserve"> </w:t>
      </w:r>
      <w:r w:rsidRPr="00AA7E6D">
        <w:rPr>
          <w:rFonts w:cstheme="minorHAnsi"/>
        </w:rPr>
        <w:t>7/17</w:t>
      </w:r>
      <w:r w:rsidR="008A624B" w:rsidRPr="00AA7E6D">
        <w:rPr>
          <w:rFonts w:cstheme="minorHAnsi"/>
        </w:rPr>
        <w:t>.</w:t>
      </w:r>
      <w:r w:rsidRPr="00AA7E6D">
        <w:rPr>
          <w:rFonts w:cstheme="minorHAnsi"/>
        </w:rPr>
        <w:t xml:space="preserve"> i 68/18</w:t>
      </w:r>
      <w:r w:rsidR="008A624B" w:rsidRPr="00AA7E6D">
        <w:rPr>
          <w:rFonts w:cstheme="minorHAnsi"/>
        </w:rPr>
        <w:t>.</w:t>
      </w:r>
      <w:r w:rsidR="00EA04B8" w:rsidRPr="00AA7E6D">
        <w:rPr>
          <w:rFonts w:cstheme="minorHAnsi"/>
        </w:rPr>
        <w:t>, 98/19., 64/20</w:t>
      </w:r>
      <w:r w:rsidR="000E6034">
        <w:rPr>
          <w:rFonts w:cstheme="minorHAnsi"/>
        </w:rPr>
        <w:t xml:space="preserve">, </w:t>
      </w:r>
      <w:r w:rsidR="003E29E5" w:rsidRPr="00AA7E6D">
        <w:rPr>
          <w:rFonts w:cstheme="minorHAnsi"/>
        </w:rPr>
        <w:t xml:space="preserve"> 151/22</w:t>
      </w:r>
      <w:r w:rsidR="000E6034">
        <w:rPr>
          <w:rFonts w:cstheme="minorHAnsi"/>
        </w:rPr>
        <w:t xml:space="preserve"> i 156/23</w:t>
      </w:r>
      <w:r w:rsidRPr="00AA7E6D">
        <w:rPr>
          <w:rFonts w:cstheme="minorHAnsi"/>
          <w:color w:val="000000"/>
        </w:rPr>
        <w:t>)</w:t>
      </w:r>
      <w:r w:rsidR="0097191C" w:rsidRPr="00AA7E6D">
        <w:rPr>
          <w:rFonts w:cstheme="minorHAnsi"/>
          <w:color w:val="000000"/>
        </w:rPr>
        <w:t xml:space="preserve"> članka </w:t>
      </w:r>
      <w:r w:rsidR="003E29E5" w:rsidRPr="00AA7E6D">
        <w:rPr>
          <w:rFonts w:cstheme="minorHAnsi"/>
          <w:color w:val="000000"/>
        </w:rPr>
        <w:t xml:space="preserve">13. </w:t>
      </w:r>
      <w:r w:rsidR="0097191C" w:rsidRPr="00AA7E6D">
        <w:rPr>
          <w:rFonts w:cstheme="minorHAnsi"/>
          <w:color w:val="000000"/>
        </w:rPr>
        <w:t xml:space="preserve">Pravilnika o radu te </w:t>
      </w:r>
      <w:r w:rsidR="00B74554" w:rsidRPr="00AA7E6D">
        <w:rPr>
          <w:rFonts w:cstheme="minorHAnsi"/>
          <w:color w:val="000000"/>
        </w:rPr>
        <w:t>član</w:t>
      </w:r>
      <w:r w:rsidR="00DF4AE8" w:rsidRPr="00AA7E6D">
        <w:rPr>
          <w:rFonts w:cstheme="minorHAnsi"/>
          <w:color w:val="000000"/>
        </w:rPr>
        <w:t>aka</w:t>
      </w:r>
      <w:r w:rsidR="00A13A15" w:rsidRPr="00AA7E6D">
        <w:rPr>
          <w:rFonts w:cstheme="minorHAnsi"/>
          <w:color w:val="000000"/>
        </w:rPr>
        <w:t xml:space="preserve"> 6. i 7. </w:t>
      </w:r>
      <w:r w:rsidR="0097191C" w:rsidRPr="00AA7E6D">
        <w:rPr>
          <w:rFonts w:cstheme="minorHAnsi"/>
          <w:color w:val="000000"/>
        </w:rPr>
        <w:t xml:space="preserve">Pravilnika o postupku zapošljavanja te procjeni i vrednovanju kandidata za zapošljavanje </w:t>
      </w:r>
      <w:r w:rsidR="005D5851" w:rsidRPr="00AA7E6D">
        <w:rPr>
          <w:rFonts w:cstheme="minorHAnsi"/>
          <w:color w:val="000000"/>
        </w:rPr>
        <w:t xml:space="preserve">(u daljnjem tekstu: Pravilnik) </w:t>
      </w:r>
      <w:r w:rsidR="003E29E5" w:rsidRPr="00AA7E6D">
        <w:rPr>
          <w:rFonts w:cstheme="minorHAnsi"/>
          <w:color w:val="000000"/>
        </w:rPr>
        <w:t>ravnateljica Osnovne škole Ivana Perkovca, Šenkovec, Zagrebačka 30, objavljuje:</w:t>
      </w:r>
    </w:p>
    <w:p w14:paraId="50C6F6E6" w14:textId="77777777" w:rsidR="001E5BB3" w:rsidRPr="00AA7E6D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A7E6D">
        <w:rPr>
          <w:rFonts w:cstheme="minorHAnsi"/>
          <w:b/>
          <w:sz w:val="24"/>
          <w:szCs w:val="24"/>
        </w:rPr>
        <w:t>NATJEČAJ</w:t>
      </w:r>
    </w:p>
    <w:p w14:paraId="7BFABFBA" w14:textId="77777777" w:rsidR="001E5BB3" w:rsidRPr="00AA7E6D" w:rsidRDefault="001E5BB3" w:rsidP="001E5BB3">
      <w:pPr>
        <w:spacing w:after="0" w:line="240" w:lineRule="auto"/>
        <w:contextualSpacing/>
        <w:jc w:val="center"/>
        <w:rPr>
          <w:rFonts w:cstheme="minorHAnsi"/>
          <w:b/>
        </w:rPr>
      </w:pPr>
      <w:r w:rsidRPr="00AA7E6D">
        <w:rPr>
          <w:rFonts w:cstheme="minorHAnsi"/>
          <w:b/>
          <w:color w:val="000000"/>
        </w:rPr>
        <w:t>za zasnivanje radnog odnosa</w:t>
      </w:r>
    </w:p>
    <w:p w14:paraId="5D9A2B2B" w14:textId="77777777" w:rsidR="001E5BB3" w:rsidRPr="00AA7E6D" w:rsidRDefault="001E5BB3" w:rsidP="001E5BB3">
      <w:pPr>
        <w:jc w:val="both"/>
        <w:rPr>
          <w:rFonts w:cstheme="minorHAnsi"/>
        </w:rPr>
      </w:pPr>
    </w:p>
    <w:p w14:paraId="3D81AEB6" w14:textId="34A96F15" w:rsidR="001E5BB3" w:rsidRPr="00AA7E6D" w:rsidRDefault="003E29E5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left="426" w:hanging="578"/>
        <w:contextualSpacing/>
        <w:jc w:val="both"/>
        <w:rPr>
          <w:rFonts w:eastAsia="Times New Roman" w:cstheme="minorHAnsi"/>
          <w:bCs/>
          <w:lang w:eastAsia="hr-HR"/>
        </w:rPr>
      </w:pPr>
      <w:r w:rsidRPr="00AA7E6D">
        <w:rPr>
          <w:rFonts w:eastAsia="Times New Roman" w:cstheme="minorHAnsi"/>
          <w:b/>
          <w:bCs/>
          <w:lang w:eastAsia="hr-HR"/>
        </w:rPr>
        <w:t>Učitelj/</w:t>
      </w:r>
      <w:proofErr w:type="spellStart"/>
      <w:r w:rsidRPr="00AA7E6D">
        <w:rPr>
          <w:rFonts w:eastAsia="Times New Roman" w:cstheme="minorHAnsi"/>
          <w:b/>
          <w:bCs/>
          <w:lang w:eastAsia="hr-HR"/>
        </w:rPr>
        <w:t>ica</w:t>
      </w:r>
      <w:proofErr w:type="spellEnd"/>
      <w:r w:rsidRPr="00AA7E6D">
        <w:rPr>
          <w:rFonts w:eastAsia="Times New Roman" w:cstheme="minorHAnsi"/>
          <w:b/>
          <w:bCs/>
          <w:lang w:eastAsia="hr-HR"/>
        </w:rPr>
        <w:t xml:space="preserve"> </w:t>
      </w:r>
      <w:r w:rsidR="0021350D">
        <w:rPr>
          <w:rFonts w:eastAsia="Times New Roman" w:cstheme="minorHAnsi"/>
          <w:b/>
          <w:bCs/>
          <w:lang w:eastAsia="hr-HR"/>
        </w:rPr>
        <w:t>geografije</w:t>
      </w:r>
      <w:r w:rsidRPr="00AA7E6D">
        <w:rPr>
          <w:rFonts w:eastAsia="Times New Roman" w:cstheme="minorHAnsi"/>
          <w:b/>
          <w:bCs/>
          <w:lang w:eastAsia="hr-HR"/>
        </w:rPr>
        <w:t>,</w:t>
      </w:r>
      <w:r w:rsidRPr="00AA7E6D">
        <w:rPr>
          <w:rFonts w:eastAsia="Times New Roman" w:cstheme="minorHAnsi"/>
          <w:bCs/>
          <w:lang w:eastAsia="hr-HR"/>
        </w:rPr>
        <w:t xml:space="preserve"> </w:t>
      </w:r>
      <w:r w:rsidR="001E5BB3" w:rsidRPr="00AA7E6D">
        <w:rPr>
          <w:rFonts w:cstheme="minorHAnsi"/>
        </w:rPr>
        <w:t>1 izvršitelj/</w:t>
      </w:r>
      <w:proofErr w:type="spellStart"/>
      <w:r w:rsidR="001E5BB3" w:rsidRPr="00AA7E6D">
        <w:rPr>
          <w:rFonts w:cstheme="minorHAnsi"/>
        </w:rPr>
        <w:t>ica</w:t>
      </w:r>
      <w:proofErr w:type="spellEnd"/>
      <w:r w:rsidR="001E5BB3" w:rsidRPr="00AA7E6D">
        <w:rPr>
          <w:rFonts w:cstheme="minorHAnsi"/>
        </w:rPr>
        <w:t xml:space="preserve"> na </w:t>
      </w:r>
      <w:r w:rsidR="000E6034">
        <w:rPr>
          <w:rFonts w:cstheme="minorHAnsi"/>
        </w:rPr>
        <w:t>ne</w:t>
      </w:r>
      <w:r w:rsidR="001E5BB3" w:rsidRPr="00AA7E6D">
        <w:rPr>
          <w:rFonts w:eastAsia="Times New Roman" w:cstheme="minorHAnsi"/>
          <w:bCs/>
          <w:lang w:eastAsia="hr-HR"/>
        </w:rPr>
        <w:t>određeno</w:t>
      </w:r>
      <w:r w:rsidR="001E5BB3" w:rsidRPr="00AA7E6D">
        <w:rPr>
          <w:rFonts w:cstheme="minorHAnsi"/>
        </w:rPr>
        <w:t>,</w:t>
      </w:r>
      <w:r w:rsidR="0021350D">
        <w:rPr>
          <w:rFonts w:cstheme="minorHAnsi"/>
        </w:rPr>
        <w:t xml:space="preserve"> ne</w:t>
      </w:r>
      <w:r w:rsidR="001967DD">
        <w:rPr>
          <w:rFonts w:cstheme="minorHAnsi"/>
        </w:rPr>
        <w:t>p</w:t>
      </w:r>
      <w:r w:rsidR="001E5BB3" w:rsidRPr="00AA7E6D">
        <w:rPr>
          <w:rFonts w:eastAsia="Times New Roman" w:cstheme="minorHAnsi"/>
          <w:bCs/>
          <w:lang w:eastAsia="hr-HR"/>
        </w:rPr>
        <w:t>uno</w:t>
      </w:r>
      <w:r w:rsidRPr="00AA7E6D">
        <w:rPr>
          <w:rFonts w:eastAsia="Times New Roman" w:cstheme="minorHAnsi"/>
          <w:bCs/>
          <w:lang w:eastAsia="hr-HR"/>
        </w:rPr>
        <w:t xml:space="preserve"> </w:t>
      </w:r>
      <w:r w:rsidR="001E5BB3" w:rsidRPr="00AA7E6D">
        <w:rPr>
          <w:rFonts w:cstheme="minorHAnsi"/>
        </w:rPr>
        <w:t xml:space="preserve">radno vrijeme, </w:t>
      </w:r>
      <w:r w:rsidR="0021350D">
        <w:rPr>
          <w:rFonts w:cstheme="minorHAnsi"/>
        </w:rPr>
        <w:t>20</w:t>
      </w:r>
      <w:r w:rsidRPr="00AA7E6D">
        <w:rPr>
          <w:rFonts w:cstheme="minorHAnsi"/>
        </w:rPr>
        <w:t xml:space="preserve"> </w:t>
      </w:r>
      <w:r w:rsidR="001E5BB3" w:rsidRPr="00AA7E6D">
        <w:rPr>
          <w:rFonts w:eastAsia="Times New Roman" w:cstheme="minorHAnsi"/>
          <w:bCs/>
          <w:lang w:eastAsia="hr-HR"/>
        </w:rPr>
        <w:t>sati ukupnog tjednog radnog vremena</w:t>
      </w:r>
      <w:r w:rsidR="000E6034">
        <w:rPr>
          <w:rFonts w:eastAsia="Times New Roman" w:cstheme="minorHAnsi"/>
          <w:bCs/>
          <w:lang w:eastAsia="hr-HR"/>
        </w:rPr>
        <w:t>.</w:t>
      </w:r>
      <w:bookmarkStart w:id="0" w:name="_GoBack"/>
      <w:bookmarkEnd w:id="0"/>
    </w:p>
    <w:p w14:paraId="33185D13" w14:textId="0581B3BB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8B77D64" w14:textId="77777777" w:rsidR="001E5BB3" w:rsidRPr="00AA7E6D" w:rsidRDefault="001E5BB3" w:rsidP="007613AA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AA7E6D">
        <w:rPr>
          <w:rFonts w:eastAsia="Times New Roman" w:cstheme="minorHAnsi"/>
          <w:lang w:eastAsia="hr-HR"/>
        </w:rPr>
        <w:t xml:space="preserve">Na natječaj se mogu javiti </w:t>
      </w:r>
      <w:r w:rsidRPr="00AA7E6D">
        <w:rPr>
          <w:rFonts w:cstheme="minorHAnsi"/>
          <w:color w:val="000000"/>
        </w:rPr>
        <w:t>muške i ženske osobe</w:t>
      </w:r>
      <w:r w:rsidRPr="00AA7E6D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14:paraId="670F14A5" w14:textId="77777777" w:rsidR="001E5BB3" w:rsidRPr="00AA7E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 w:rsidRPr="00AA7E6D">
        <w:rPr>
          <w:rFonts w:cstheme="minorHAnsi"/>
          <w:sz w:val="24"/>
          <w:szCs w:val="24"/>
        </w:rPr>
        <w:t>Uvjeti:</w:t>
      </w:r>
    </w:p>
    <w:p w14:paraId="4F8CE8A4" w14:textId="77777777" w:rsidR="008006D0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Uz opće uvjete za zasnivanje radnog odnosa, sukladno Zakonu o radu, kandidati moraju ispuniti i posebne uvjete: </w:t>
      </w:r>
    </w:p>
    <w:p w14:paraId="6BC5A95A" w14:textId="77777777" w:rsidR="008006D0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- poznavanje hrvatskog jezika i latiničnog pisma u mjeri koja omogućava izvođenje odgojno-obrazovnog rada, </w:t>
      </w:r>
    </w:p>
    <w:p w14:paraId="0006CBD9" w14:textId="7D8083D7" w:rsidR="001E5BB3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>- odgovarajuća vrsta i razina obrazovanja iz članka 105. stavka 6. Zakona o odgoju i obrazovanju u osnovnoj i srednjoj školi („Narodne novine“ broj 87/08, 86/09, 92/10, 105/10-ispr, 90/11, 5/12, 16/12., 86/12, 94/13, 136/14-RUSRH, 152/14, 7/17,  68/18,  98/19, 64/20</w:t>
      </w:r>
      <w:r w:rsidR="000E6034">
        <w:rPr>
          <w:rFonts w:eastAsia="Times New Roman" w:cstheme="minorHAnsi"/>
          <w:color w:val="000000" w:themeColor="text1"/>
          <w:lang w:eastAsia="hr-HR"/>
        </w:rPr>
        <w:t xml:space="preserve">, </w:t>
      </w:r>
      <w:r w:rsidRPr="00AA7E6D">
        <w:rPr>
          <w:rFonts w:eastAsia="Times New Roman" w:cstheme="minorHAnsi"/>
          <w:color w:val="000000" w:themeColor="text1"/>
          <w:lang w:eastAsia="hr-HR"/>
        </w:rPr>
        <w:t>151/22</w:t>
      </w:r>
      <w:r w:rsidR="000E6034">
        <w:rPr>
          <w:rFonts w:eastAsia="Times New Roman" w:cstheme="minorHAnsi"/>
          <w:color w:val="000000" w:themeColor="text1"/>
          <w:lang w:eastAsia="hr-HR"/>
        </w:rPr>
        <w:t xml:space="preserve"> i 156/23</w:t>
      </w:r>
      <w:r w:rsidRPr="00AA7E6D">
        <w:rPr>
          <w:rFonts w:eastAsia="Times New Roman" w:cstheme="minorHAnsi"/>
          <w:color w:val="000000" w:themeColor="text1"/>
          <w:lang w:eastAsia="hr-HR"/>
        </w:rPr>
        <w:t xml:space="preserve">) </w:t>
      </w:r>
      <w:r w:rsidR="000E6034">
        <w:rPr>
          <w:rFonts w:eastAsia="Times New Roman" w:cstheme="minorHAnsi"/>
          <w:color w:val="000000" w:themeColor="text1"/>
          <w:lang w:eastAsia="hr-HR"/>
        </w:rPr>
        <w:t xml:space="preserve">te </w:t>
      </w:r>
      <w:r w:rsidR="00AA7E6D" w:rsidRPr="00AA7E6D">
        <w:rPr>
          <w:rFonts w:eastAsia="Times New Roman" w:cstheme="minorHAnsi"/>
          <w:color w:val="000000" w:themeColor="text1"/>
          <w:lang w:eastAsia="hr-HR"/>
        </w:rPr>
        <w:t xml:space="preserve">članka </w:t>
      </w:r>
      <w:r w:rsidR="0021350D">
        <w:rPr>
          <w:rFonts w:eastAsia="Times New Roman" w:cstheme="minorHAnsi"/>
          <w:color w:val="000000" w:themeColor="text1"/>
          <w:lang w:eastAsia="hr-HR"/>
        </w:rPr>
        <w:t>21</w:t>
      </w:r>
      <w:r w:rsidR="00AA7E6D" w:rsidRPr="00AA7E6D">
        <w:rPr>
          <w:rFonts w:eastAsia="Times New Roman" w:cstheme="minorHAnsi"/>
          <w:color w:val="000000" w:themeColor="text1"/>
          <w:lang w:eastAsia="hr-HR"/>
        </w:rPr>
        <w:t xml:space="preserve">. </w:t>
      </w:r>
      <w:r w:rsidRPr="00AA7E6D">
        <w:rPr>
          <w:rFonts w:eastAsia="Times New Roman" w:cstheme="minorHAnsi"/>
          <w:color w:val="000000" w:themeColor="text1"/>
          <w:lang w:eastAsia="hr-HR"/>
        </w:rPr>
        <w:t>Pravilnika o odgovarajućoj vrsti obrazovanja učitelja i stručnih suradnika u osnovnoj školi (“Narodne novine“ broj 6/19 i 75/20).</w:t>
      </w:r>
    </w:p>
    <w:p w14:paraId="1FC70133" w14:textId="08E40D92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  <w:r w:rsidRPr="00AA7E6D">
        <w:rPr>
          <w:rFonts w:eastAsia="Times New Roman" w:cstheme="minorHAnsi"/>
          <w:lang w:eastAsia="hr-HR"/>
        </w:rPr>
        <w:t xml:space="preserve">U prijavi na natječaj navodi se </w:t>
      </w:r>
      <w:r w:rsidRPr="00AA7E6D">
        <w:rPr>
          <w:rFonts w:cstheme="minorHAnsi"/>
          <w:color w:val="000000"/>
        </w:rPr>
        <w:t>adresa odnosno e-mail adresa na koju će se dostaviti obavijest o datumu i vremenu procjene</w:t>
      </w:r>
      <w:r w:rsidRPr="00AA7E6D">
        <w:rPr>
          <w:rFonts w:cstheme="minorHAnsi"/>
        </w:rPr>
        <w:t xml:space="preserve"> odnosno testiranja. </w:t>
      </w:r>
    </w:p>
    <w:p w14:paraId="3085D24D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14:paraId="18E1B41C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životopis</w:t>
      </w:r>
    </w:p>
    <w:p w14:paraId="69A35400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diplomu odnosno dokaz o stečenoj stručnoj spremi</w:t>
      </w:r>
    </w:p>
    <w:p w14:paraId="39DA71B2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dokaz o državljanstvu</w:t>
      </w:r>
    </w:p>
    <w:p w14:paraId="0C489082" w14:textId="2FE948B8" w:rsidR="001E5BB3" w:rsidRPr="00811372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811372">
        <w:rPr>
          <w:rFonts w:cstheme="minorHAnsi"/>
        </w:rPr>
        <w:t xml:space="preserve">uvjerenje da </w:t>
      </w:r>
      <w:r w:rsidR="00B7645B" w:rsidRPr="00811372">
        <w:rPr>
          <w:rFonts w:cstheme="minorHAnsi"/>
        </w:rPr>
        <w:t xml:space="preserve">nije </w:t>
      </w:r>
      <w:r w:rsidRPr="00811372">
        <w:rPr>
          <w:rFonts w:cstheme="minorHAnsi"/>
        </w:rPr>
        <w:t>pod istragom i</w:t>
      </w:r>
      <w:r w:rsidRPr="00811372">
        <w:rPr>
          <w:rFonts w:cstheme="minorHAnsi"/>
          <w:szCs w:val="23"/>
        </w:rPr>
        <w:t xml:space="preserve"> da se protiv </w:t>
      </w:r>
      <w:r w:rsidRPr="00811372">
        <w:rPr>
          <w:rFonts w:cstheme="minorHAnsi"/>
        </w:rPr>
        <w:t>kandidata/kinje</w:t>
      </w:r>
      <w:r w:rsidRPr="00811372">
        <w:rPr>
          <w:rFonts w:cstheme="minorHAnsi"/>
          <w:szCs w:val="23"/>
        </w:rPr>
        <w:t xml:space="preserve"> ne vodi kazneni postupak glede zapreka za zasnivanje radnog odnosa iz članka 106. </w:t>
      </w:r>
      <w:r w:rsidRPr="00811372">
        <w:rPr>
          <w:rFonts w:cstheme="minorHAnsi"/>
          <w:lang w:val="pl-PL"/>
        </w:rPr>
        <w:t>Zakona o odgoju i obrazovanju u osnovnoj i srednjoj školi</w:t>
      </w:r>
      <w:r w:rsidRPr="00811372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AA7E6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348CCD0" w:rsidR="001E5BB3" w:rsidRPr="00AA7E6D" w:rsidRDefault="001E5BB3" w:rsidP="001E5BB3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Navedene isprave odnosno prilozi dostavljaju se u neovjerenoj preslici. </w:t>
      </w:r>
    </w:p>
    <w:p w14:paraId="4AE6302A" w14:textId="7BD29BB0" w:rsidR="00AA7E6D" w:rsidRPr="00AA7E6D" w:rsidRDefault="00AA7E6D" w:rsidP="001E5BB3">
      <w:pPr>
        <w:spacing w:after="0" w:line="240" w:lineRule="auto"/>
        <w:jc w:val="both"/>
        <w:rPr>
          <w:rFonts w:cstheme="minorHAnsi"/>
        </w:rPr>
      </w:pPr>
    </w:p>
    <w:p w14:paraId="1FA2E3E4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bookmarkStart w:id="1" w:name="_Hlk140572248"/>
      <w:r w:rsidRPr="00AA7E6D">
        <w:rPr>
          <w:rFonts w:cstheme="minorHAnsi"/>
        </w:rPr>
        <w:lastRenderedPageBreak/>
        <w:t>Prije sklapanja ugovora o radu odabrani/a 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i 57/22.)</w:t>
      </w:r>
    </w:p>
    <w:p w14:paraId="470D7539" w14:textId="548DA79C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ostvaruje pravo prednosti pri zapošljavanju na </w:t>
      </w:r>
      <w:r w:rsidRPr="00AA7E6D">
        <w:rPr>
          <w:rFonts w:cstheme="minorHAnsi"/>
          <w:lang w:val="pl-PL"/>
        </w:rPr>
        <w:t>temelju</w:t>
      </w:r>
      <w:r w:rsidRPr="00AA7E6D">
        <w:rPr>
          <w:rFonts w:cstheme="minorHAnsi"/>
        </w:rPr>
        <w:t xml:space="preserve"> članka 102. stavaka 1.-3. Zakona o hrvatskim braniteljima iz Domovinskog rata i članovima njihovih obitelji (Narodne novine br. 121/17, 98/19</w:t>
      </w:r>
      <w:r w:rsidR="000E6034">
        <w:rPr>
          <w:rFonts w:cstheme="minorHAnsi"/>
        </w:rPr>
        <w:t xml:space="preserve">, </w:t>
      </w:r>
      <w:r w:rsidRPr="00AA7E6D">
        <w:rPr>
          <w:rFonts w:cstheme="minorHAnsi"/>
        </w:rPr>
        <w:t>84/21</w:t>
      </w:r>
      <w:r w:rsidR="000E6034">
        <w:rPr>
          <w:rFonts w:cstheme="minorHAnsi"/>
        </w:rPr>
        <w:t xml:space="preserve"> i 156/23</w:t>
      </w:r>
      <w:r w:rsidRPr="00AA7E6D">
        <w:rPr>
          <w:rFonts w:cstheme="minorHAnsi"/>
        </w:rPr>
        <w:t>), članka 48.f Zakona o zaštiti vojnih i civilnih invalida rata (Narodne novine broj 33/92., 57/92., 77/92., 27/93., 58/93., 02/94., 76/94., 108/95., 108/96., 82/01., 103/03,  148/13 i 98/19), članka 9. Zakona o profesionalnoj rehabilitaciji i zapošljavanju osoba s invaliditetom (Narodne novine br. 157/13., 152/14, 39/18 i 32/20) i članka 48.  stavaka 1.– 3. Zakona o civilnim stradalnicima iz Domovinskog rata (Narodne novine br. 84/21) 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6A56EBEA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se poziva na pravo prednosti pri zapošljavanju na </w:t>
      </w:r>
      <w:r w:rsidRPr="00AA7E6D">
        <w:rPr>
          <w:rFonts w:cstheme="minorHAnsi"/>
          <w:lang w:val="pl-PL"/>
        </w:rPr>
        <w:t xml:space="preserve">temelju </w:t>
      </w:r>
      <w:r w:rsidRPr="00AA7E6D">
        <w:rPr>
          <w:rFonts w:cstheme="minorHAnsi"/>
        </w:rPr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14:paraId="23A5528A" w14:textId="77777777" w:rsidR="00AA7E6D" w:rsidRPr="00AA7E6D" w:rsidRDefault="000E6034" w:rsidP="00AA7E6D">
      <w:pPr>
        <w:spacing w:after="0" w:line="240" w:lineRule="auto"/>
        <w:jc w:val="both"/>
        <w:rPr>
          <w:rFonts w:cstheme="minorHAnsi"/>
        </w:rPr>
      </w:pPr>
      <w:hyperlink r:id="rId5" w:history="1">
        <w:r w:rsidR="00AA7E6D" w:rsidRPr="00AA7E6D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14:paraId="185C4C81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se poziva na pravo prednosti pri zapošljavanju u skladu s člankom 48.  stavaka 1.-3. Zakona o civilnim stradalnicima iz Domovinskog rata (Narodne novine br. 84/21), dužan/a je uz prijavu na natječaj pored navedenih isprava odnosno priloga priložiti i sve potrebne dokaze iz članka 49. stavka 1. Zakona o civilnim stradalnicima iz Domovinskog rata koji su dostupni na poveznici Ministarstva hrvatskih branitelja:</w:t>
      </w:r>
    </w:p>
    <w:p w14:paraId="27EFB892" w14:textId="77777777" w:rsidR="00AA7E6D" w:rsidRPr="00AA7E6D" w:rsidRDefault="000E6034" w:rsidP="00AA7E6D">
      <w:pPr>
        <w:spacing w:after="0" w:line="240" w:lineRule="auto"/>
        <w:jc w:val="both"/>
        <w:rPr>
          <w:rFonts w:cstheme="minorHAnsi"/>
        </w:rPr>
      </w:pPr>
      <w:hyperlink r:id="rId6" w:history="1">
        <w:r w:rsidR="00AA7E6D" w:rsidRPr="00AA7E6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2888C5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je pravodobno dostavio/la potpunu prijavu sa svim prilozima odnosno ispravama i ispunjava uvjete natječaja dužan/a je pristupiti procjeni odnosno testiranju prema odredbama Pravilnika o postupku zapošljavanja te procjeni i vrednovanju kandidata za zapošljavanje (</w:t>
      </w:r>
      <w:hyperlink r:id="rId7" w:history="1">
        <w:r w:rsidRPr="00AA7E6D">
          <w:rPr>
            <w:rStyle w:val="Hiperveza"/>
            <w:rFonts w:cstheme="minorHAnsi"/>
          </w:rPr>
          <w:t>http://os-iperkovca-senkovec.skole.hr/oglasna_plo_a/pravilnik_o</w:t>
        </w:r>
      </w:hyperlink>
      <w:r w:rsidRPr="00AA7E6D">
        <w:rPr>
          <w:rFonts w:cstheme="minorHAnsi"/>
        </w:rPr>
        <w:t>)</w:t>
      </w:r>
    </w:p>
    <w:p w14:paraId="3B7D7EA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Ako kandidat ne pristupi procjeni odnosno testiranju smatra se da je odustao od prijave na natječaj.</w:t>
      </w:r>
    </w:p>
    <w:p w14:paraId="5871000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021BA05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Rok za podnošenje prijave na natječaj je osam dana od dana objave natječaja. </w:t>
      </w:r>
    </w:p>
    <w:p w14:paraId="78E38E4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Prijave na natječaj dostavljaju se neposredno ili poštom na adresu </w:t>
      </w:r>
      <w:r w:rsidRPr="00AA7E6D">
        <w:rPr>
          <w:rFonts w:cstheme="minorHAnsi"/>
          <w:b/>
          <w:lang w:val="pl-PL"/>
        </w:rPr>
        <w:t xml:space="preserve">Osnovna škola Ivana Perkovca, Zagrebačka 30, 10292 Šenkovec, </w:t>
      </w:r>
      <w:r w:rsidRPr="00AA7E6D">
        <w:rPr>
          <w:rFonts w:cstheme="minorHAnsi"/>
          <w:b/>
        </w:rPr>
        <w:t xml:space="preserve"> </w:t>
      </w:r>
      <w:r w:rsidRPr="00AA7E6D">
        <w:rPr>
          <w:rFonts w:cstheme="minorHAnsi"/>
        </w:rPr>
        <w:t>s naznakom „za natječaj“.</w:t>
      </w:r>
    </w:p>
    <w:p w14:paraId="4CD66E72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Nepravodobne i nepotpune prijave neće se razmatrati.</w:t>
      </w:r>
    </w:p>
    <w:p w14:paraId="5957F9C8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prijavljen/na </w:t>
      </w:r>
      <w:proofErr w:type="spellStart"/>
      <w:r w:rsidRPr="00AA7E6D">
        <w:rPr>
          <w:rFonts w:cstheme="minorHAnsi"/>
        </w:rPr>
        <w:t>na</w:t>
      </w:r>
      <w:proofErr w:type="spellEnd"/>
      <w:r w:rsidRPr="00AA7E6D">
        <w:rPr>
          <w:rFonts w:cstheme="minorHAnsi"/>
        </w:rPr>
        <w:t xml:space="preserve"> natječaj bit će obaviješten/na putem mrežne stranice školske ustanove </w:t>
      </w:r>
      <w:hyperlink r:id="rId8" w:history="1">
        <w:r w:rsidRPr="00AA7E6D">
          <w:rPr>
            <w:rStyle w:val="Hiperveza"/>
            <w:rFonts w:cstheme="minorHAnsi"/>
          </w:rPr>
          <w:t>http://os-iperkovca-senkovec.skole.hr/</w:t>
        </w:r>
      </w:hyperlink>
      <w:r w:rsidRPr="00AA7E6D">
        <w:rPr>
          <w:rFonts w:cstheme="minorHAnsi"/>
        </w:rPr>
        <w:t xml:space="preserve"> najkasnije u roku od osam dana od dana sklapanja ugovora o radu s odabranim/om kandidatom/</w:t>
      </w:r>
      <w:proofErr w:type="spellStart"/>
      <w:r w:rsidRPr="00AA7E6D">
        <w:rPr>
          <w:rFonts w:cstheme="minorHAnsi"/>
        </w:rPr>
        <w:t>kinjom</w:t>
      </w:r>
      <w:proofErr w:type="spellEnd"/>
      <w:r w:rsidRPr="00AA7E6D"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  <w:bookmarkEnd w:id="1"/>
    </w:p>
    <w:p w14:paraId="59ABA65F" w14:textId="77777777" w:rsidR="00AA7E6D" w:rsidRDefault="00AA7E6D" w:rsidP="001E5BB3">
      <w:pPr>
        <w:spacing w:after="0" w:line="240" w:lineRule="auto"/>
        <w:jc w:val="both"/>
        <w:rPr>
          <w:rFonts w:ascii="Arial" w:hAnsi="Arial" w:cs="Arial"/>
        </w:rPr>
      </w:pPr>
    </w:p>
    <w:sectPr w:rsidR="00AA7E6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E6034"/>
    <w:rsid w:val="000F2A2E"/>
    <w:rsid w:val="00120A2A"/>
    <w:rsid w:val="00124542"/>
    <w:rsid w:val="00134863"/>
    <w:rsid w:val="001967DD"/>
    <w:rsid w:val="00197C9F"/>
    <w:rsid w:val="001C4F6E"/>
    <w:rsid w:val="001E5BB3"/>
    <w:rsid w:val="0021350D"/>
    <w:rsid w:val="00215D80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E29E5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4601C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613AA"/>
    <w:rsid w:val="00783F14"/>
    <w:rsid w:val="007A31F8"/>
    <w:rsid w:val="007C0327"/>
    <w:rsid w:val="007E6F78"/>
    <w:rsid w:val="008006D0"/>
    <w:rsid w:val="00805CA0"/>
    <w:rsid w:val="0081069C"/>
    <w:rsid w:val="00811372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644B7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A7E6D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B2F3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C6022"/>
    <w:rsid w:val="00CD2D45"/>
    <w:rsid w:val="00CD72F1"/>
    <w:rsid w:val="00D325F0"/>
    <w:rsid w:val="00D579D8"/>
    <w:rsid w:val="00D94734"/>
    <w:rsid w:val="00DC182A"/>
    <w:rsid w:val="00DF4AE8"/>
    <w:rsid w:val="00E16338"/>
    <w:rsid w:val="00E1753F"/>
    <w:rsid w:val="00E20676"/>
    <w:rsid w:val="00E63A30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Marina Valenčak</cp:lastModifiedBy>
  <cp:revision>2</cp:revision>
  <cp:lastPrinted>2023-10-20T09:00:00Z</cp:lastPrinted>
  <dcterms:created xsi:type="dcterms:W3CDTF">2024-01-16T09:34:00Z</dcterms:created>
  <dcterms:modified xsi:type="dcterms:W3CDTF">2024-01-16T09:34:00Z</dcterms:modified>
</cp:coreProperties>
</file>